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2DF" w:rsidRDefault="006662DF" w:rsidP="006662DF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9766B5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9766B5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</w:tr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8967CB" w:rsidRDefault="008426A0" w:rsidP="008967CB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 xml:space="preserve">Typové zkoušky provedené v rozsahu a podle </w:t>
            </w:r>
            <w:r w:rsidRPr="008967CB">
              <w:rPr>
                <w:rFonts w:ascii="Arial" w:hAnsi="Arial" w:cs="Arial"/>
                <w:sz w:val="22"/>
                <w:szCs w:val="22"/>
              </w:rPr>
              <w:t>HD632</w:t>
            </w: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 xml:space="preserve"> (ČSN 34 7605)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Název zkušebny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[vyplní uchazeč]</w:t>
            </w:r>
          </w:p>
        </w:tc>
      </w:tr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Datum provedení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[vyplní uchazeč]</w:t>
            </w:r>
          </w:p>
        </w:tc>
      </w:tr>
      <w:tr w:rsidR="008426A0" w:rsidRPr="00A735B9" w:rsidTr="002B7A42">
        <w:trPr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[vyplní uchazeč]</w:t>
            </w:r>
          </w:p>
        </w:tc>
      </w:tr>
    </w:tbl>
    <w:p w:rsidR="008426A0" w:rsidRDefault="008426A0" w:rsidP="00AE087C">
      <w:pPr>
        <w:pStyle w:val="Bezmezer"/>
        <w:rPr>
          <w:rFonts w:ascii="Arial" w:hAnsi="Arial" w:cs="Arial"/>
        </w:rPr>
      </w:pPr>
    </w:p>
    <w:p w:rsidR="008426A0" w:rsidRPr="00716F1F" w:rsidRDefault="008426A0" w:rsidP="008426A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8426A0" w:rsidTr="002B7A42">
        <w:tc>
          <w:tcPr>
            <w:tcW w:w="3794" w:type="dxa"/>
          </w:tcPr>
          <w:p w:rsidR="008426A0" w:rsidRPr="001756F8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[vyplní uchazeč]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kabelu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uchazeč vyplní dobu předpokládané životnosti]</w:t>
            </w:r>
          </w:p>
        </w:tc>
      </w:tr>
      <w:tr w:rsidR="008426A0" w:rsidRPr="00716F1F" w:rsidTr="002B7A42">
        <w:tc>
          <w:tcPr>
            <w:tcW w:w="10314" w:type="dxa"/>
            <w:gridSpan w:val="3"/>
          </w:tcPr>
          <w:p w:rsidR="008426A0" w:rsidRPr="00D57A77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:rsidR="008426A0" w:rsidRPr="007C6316" w:rsidRDefault="008426A0" w:rsidP="002B7A4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A2XS(FL)2Y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Pr="00D6040C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6040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Zatížitelnost</w:t>
            </w:r>
          </w:p>
        </w:tc>
        <w:tc>
          <w:tcPr>
            <w:tcW w:w="2551" w:type="dxa"/>
          </w:tcPr>
          <w:p w:rsidR="008426A0" w:rsidRPr="00D6040C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min. </w:t>
            </w:r>
            <w:r w:rsidRPr="00D6040C">
              <w:rPr>
                <w:rFonts w:ascii="Arial" w:hAnsi="Arial" w:cs="Arial"/>
                <w:snapToGrid w:val="0"/>
                <w:sz w:val="22"/>
                <w:szCs w:val="22"/>
              </w:rPr>
              <w:t>720</w:t>
            </w:r>
            <w:r w:rsidRPr="00D6040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uchazeč vyplní hodnotu]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dovolená provozní teplota vodi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 (°C)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90°C</w:t>
            </w:r>
            <w:proofErr w:type="gramEnd"/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při zkratu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250°C</w:t>
            </w:r>
            <w:proofErr w:type="gramEnd"/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Pr="000E2614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Jednofázový zkratový proud kabelu t=</w:t>
            </w:r>
            <w:proofErr w:type="gram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1s</w:t>
            </w:r>
            <w:proofErr w:type="gramEnd"/>
          </w:p>
        </w:tc>
        <w:tc>
          <w:tcPr>
            <w:tcW w:w="2551" w:type="dxa"/>
          </w:tcPr>
          <w:p w:rsidR="008426A0" w:rsidRPr="000E2614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Pr="000E2614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zkrat. proud stínění t=</w:t>
            </w:r>
            <w:proofErr w:type="gram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1s</w:t>
            </w:r>
            <w:proofErr w:type="gramEnd"/>
          </w:p>
        </w:tc>
        <w:tc>
          <w:tcPr>
            <w:tcW w:w="2551" w:type="dxa"/>
          </w:tcPr>
          <w:p w:rsidR="008426A0" w:rsidRPr="000E2614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 </w:t>
            </w:r>
            <w:proofErr w:type="spell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Pr="000E2614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:rsidR="008426A0" w:rsidRPr="000E2614" w:rsidRDefault="008426A0" w:rsidP="002B7A42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0E2614">
              <w:rPr>
                <w:rFonts w:ascii="Arial" w:hAnsi="Arial" w:cs="Arial"/>
                <w:noProof/>
                <w:sz w:val="22"/>
                <w:szCs w:val="22"/>
              </w:rPr>
              <w:t xml:space="preserve">Al 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</w:tcPr>
          <w:p w:rsidR="008426A0" w:rsidRDefault="008426A0" w:rsidP="002B7A4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F0914">
              <w:rPr>
                <w:rFonts w:ascii="Arial" w:hAnsi="Arial" w:cs="Arial"/>
                <w:sz w:val="22"/>
                <w:szCs w:val="22"/>
              </w:rPr>
              <w:t xml:space="preserve">pevný (RE) nebo slaněný (RM) nebo </w:t>
            </w:r>
            <w:proofErr w:type="spellStart"/>
            <w:r w:rsidRPr="00BF0914">
              <w:rPr>
                <w:rFonts w:ascii="Arial" w:hAnsi="Arial" w:cs="Arial"/>
                <w:sz w:val="22"/>
                <w:szCs w:val="22"/>
              </w:rPr>
              <w:t>milikenconductor</w:t>
            </w:r>
            <w:proofErr w:type="spellEnd"/>
            <w:r w:rsidRPr="00BF0914">
              <w:rPr>
                <w:rFonts w:ascii="Arial" w:hAnsi="Arial" w:cs="Arial"/>
                <w:sz w:val="22"/>
                <w:szCs w:val="22"/>
              </w:rPr>
              <w:t xml:space="preserve"> (RMS)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3794" w:type="dxa"/>
          </w:tcPr>
          <w:p w:rsidR="008426A0" w:rsidRPr="002E7DC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2E7D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:rsidR="008426A0" w:rsidRPr="002E7DC0" w:rsidRDefault="008426A0" w:rsidP="002B7A42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 stínění</w:t>
            </w:r>
            <w:proofErr w:type="gramEnd"/>
          </w:p>
        </w:tc>
        <w:tc>
          <w:tcPr>
            <w:tcW w:w="2551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XLPE </w:t>
            </w:r>
            <w:r>
              <w:rPr>
                <w:rFonts w:ascii="Arial" w:hAnsi="Arial"/>
                <w:sz w:val="22"/>
              </w:rPr>
              <w:t>(zesítěný polyetylen)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Jmenovitá tloušťka izolace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</w:t>
            </w: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18,2 mm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uchazeč vyplní hodnotu]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tloušťka izolace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EF15F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x 0,9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uchazeč vyplní hodnotu]</w:t>
            </w:r>
          </w:p>
        </w:tc>
      </w:tr>
      <w:tr w:rsidR="008426A0" w:rsidTr="002B7A42">
        <w:tc>
          <w:tcPr>
            <w:tcW w:w="3794" w:type="dxa"/>
          </w:tcPr>
          <w:p w:rsidR="008426A0" w:rsidRPr="001756F8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pláště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PE,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typ ST7 </w:t>
            </w:r>
            <w:r>
              <w:rPr>
                <w:rFonts w:ascii="Arial" w:hAnsi="Arial" w:cs="Arial"/>
                <w:sz w:val="22"/>
                <w:szCs w:val="22"/>
              </w:rPr>
              <w:t xml:space="preserve">podle normy </w:t>
            </w:r>
            <w:r w:rsidRPr="00315EFF">
              <w:rPr>
                <w:rFonts w:ascii="Arial" w:hAnsi="Arial" w:cs="Arial"/>
                <w:sz w:val="22"/>
                <w:szCs w:val="22"/>
              </w:rPr>
              <w:t>HD 632, část 1, tabulk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62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Bariéra proti příčnému pronikání vlhkosti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 – kovová folie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Pr="001756F8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Shore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 58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/ -3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Tloušťka pláště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4 mm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pokládku   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8426A0" w:rsidTr="002B7A42">
        <w:tc>
          <w:tcPr>
            <w:tcW w:w="10314" w:type="dxa"/>
            <w:gridSpan w:val="3"/>
          </w:tcPr>
          <w:p w:rsidR="008426A0" w:rsidRPr="00E659A1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Venkovní kabelová koncovka – 2x sada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8426A0" w:rsidRPr="00E84F58" w:rsidRDefault="008426A0" w:rsidP="002B7A4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:rsidR="008426A0" w:rsidRDefault="008426A0" w:rsidP="002B7A4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8426A0" w:rsidTr="002B7A42">
        <w:trPr>
          <w:trHeight w:val="375"/>
        </w:trPr>
        <w:tc>
          <w:tcPr>
            <w:tcW w:w="10314" w:type="dxa"/>
            <w:gridSpan w:val="3"/>
            <w:vAlign w:val="center"/>
          </w:tcPr>
          <w:p w:rsidR="008426A0" w:rsidRPr="00E659A1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Ukončení v GIS rozvaděči (male part) – 2x sada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8426A0" w:rsidRPr="00E84F58" w:rsidRDefault="008426A0" w:rsidP="002B7A4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Ukončení v rozvaděči</w:t>
            </w:r>
            <w:r>
              <w:rPr>
                <w:rFonts w:ascii="Arial" w:hAnsi="Arial" w:cs="Arial"/>
                <w:sz w:val="22"/>
                <w:szCs w:val="22"/>
              </w:rPr>
              <w:t xml:space="preserve"> ABB,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typ </w:t>
            </w:r>
            <w:r w:rsidRPr="007F76BD">
              <w:rPr>
                <w:rFonts w:ascii="Arial" w:hAnsi="Arial" w:cs="Arial"/>
                <w:sz w:val="22"/>
                <w:szCs w:val="22"/>
              </w:rPr>
              <w:t xml:space="preserve"> ELK</w:t>
            </w:r>
            <w:proofErr w:type="gramEnd"/>
            <w:r w:rsidRPr="007F76BD">
              <w:rPr>
                <w:rFonts w:ascii="Arial" w:hAnsi="Arial" w:cs="Arial"/>
                <w:sz w:val="22"/>
                <w:szCs w:val="22"/>
              </w:rPr>
              <w:t>-04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7F76BD">
              <w:rPr>
                <w:rFonts w:ascii="Arial" w:hAnsi="Arial" w:cs="Arial"/>
                <w:sz w:val="22"/>
                <w:szCs w:val="22"/>
              </w:rPr>
              <w:t>145</w:t>
            </w:r>
            <w:r>
              <w:rPr>
                <w:rFonts w:ascii="Arial" w:hAnsi="Arial" w:cs="Arial"/>
                <w:sz w:val="22"/>
                <w:szCs w:val="22"/>
              </w:rPr>
              <w:t>, kabelový modul s těsnícími izolátory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female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part)</w:t>
            </w:r>
          </w:p>
        </w:tc>
        <w:tc>
          <w:tcPr>
            <w:tcW w:w="2551" w:type="dxa"/>
          </w:tcPr>
          <w:p w:rsidR="008426A0" w:rsidRDefault="008426A0" w:rsidP="002B7A4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Ukončení odpovídající ČSN EN </w:t>
            </w:r>
            <w: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271-209</w:t>
            </w:r>
            <w:r>
              <w:rPr>
                <w:rFonts w:ascii="Arial" w:hAnsi="Arial" w:cs="Arial"/>
                <w:sz w:val="22"/>
                <w:szCs w:val="22"/>
              </w:rPr>
              <w:t>, kompatibilní s ukončením v GIS rozvaděči ABB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:rsidR="008426A0" w:rsidRDefault="008426A0" w:rsidP="002B7A4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8426A0" w:rsidRPr="00D6040C" w:rsidTr="002B7A42">
        <w:trPr>
          <w:trHeight w:val="345"/>
        </w:trPr>
        <w:tc>
          <w:tcPr>
            <w:tcW w:w="10314" w:type="dxa"/>
            <w:gridSpan w:val="3"/>
          </w:tcPr>
          <w:p w:rsidR="008426A0" w:rsidRPr="00D6040C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Spojka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6x jednožilová spojka (2x spojkoviště)</w:t>
            </w:r>
          </w:p>
        </w:tc>
      </w:tr>
      <w:tr w:rsidR="008426A0" w:rsidRPr="00D6040C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8426A0" w:rsidRPr="00E84F58" w:rsidRDefault="008426A0" w:rsidP="002B7A4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RPr="00D6040C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64/110 (123)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RPr="00D6040C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RPr="00D6040C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 spojky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Spojka pro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cross-bonding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(transpozici)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RPr="00D6040C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:rsidR="008426A0" w:rsidRDefault="008426A0" w:rsidP="002B7A42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prefabrikované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RPr="00D6040C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 – uvést min. teplotu]</w:t>
            </w:r>
          </w:p>
        </w:tc>
      </w:tr>
      <w:tr w:rsidR="008426A0" w:rsidRPr="00D6040C" w:rsidTr="002B7A42">
        <w:tc>
          <w:tcPr>
            <w:tcW w:w="10314" w:type="dxa"/>
            <w:gridSpan w:val="3"/>
          </w:tcPr>
          <w:p w:rsidR="008426A0" w:rsidRPr="00D6040C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Linkbox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4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>x sada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(2x spojkoviště)</w:t>
            </w:r>
          </w:p>
        </w:tc>
      </w:tr>
      <w:tr w:rsidR="008426A0" w:rsidRPr="00D6040C" w:rsidTr="002B7A42">
        <w:tc>
          <w:tcPr>
            <w:tcW w:w="3794" w:type="dxa"/>
          </w:tcPr>
          <w:p w:rsidR="008426A0" w:rsidRPr="00D6040C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RPr="00D6040C" w:rsidTr="002B7A42">
        <w:tc>
          <w:tcPr>
            <w:tcW w:w="3794" w:type="dxa"/>
          </w:tcPr>
          <w:p w:rsidR="008426A0" w:rsidRPr="00213B7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13B70"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uzemnění</w:t>
            </w:r>
          </w:p>
        </w:tc>
        <w:tc>
          <w:tcPr>
            <w:tcW w:w="2551" w:type="dxa"/>
          </w:tcPr>
          <w:p w:rsidR="008426A0" w:rsidRPr="00D6040C" w:rsidRDefault="008426A0" w:rsidP="00153D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Cross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040C">
              <w:rPr>
                <w:rFonts w:ascii="Arial" w:hAnsi="Arial" w:cs="Arial"/>
                <w:sz w:val="22"/>
                <w:szCs w:val="22"/>
              </w:rPr>
              <w:t>bonding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bookmarkStart w:id="0" w:name="_GoBack"/>
            <w:bookmarkEnd w:id="0"/>
            <w:r w:rsidRPr="00D6040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venkovní provedení, krytí min. IP6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8, včetně omezovačů přepětí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10314" w:type="dxa"/>
            <w:gridSpan w:val="3"/>
          </w:tcPr>
          <w:p w:rsidR="008426A0" w:rsidRPr="00E659A1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Koncová uzemňovací skříňka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bez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svodič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ů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přepětí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, 3f, 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pro venkovní prostředí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- 2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x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(2x kabelový svod)</w:t>
            </w:r>
          </w:p>
        </w:tc>
      </w:tr>
      <w:tr w:rsidR="008426A0" w:rsidTr="002B7A42">
        <w:tc>
          <w:tcPr>
            <w:tcW w:w="3794" w:type="dxa"/>
          </w:tcPr>
          <w:p w:rsidR="008426A0" w:rsidRPr="00D6040C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IP68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Pr="00D6040C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10314" w:type="dxa"/>
            <w:gridSpan w:val="3"/>
          </w:tcPr>
          <w:p w:rsidR="008426A0" w:rsidRPr="00E659A1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Koncová uzemňovací skříňka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bez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svodič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ů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přepětí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, 3f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– 2x</w:t>
            </w:r>
            <w:r w:rsidRPr="00D6040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(2x Rozvodna ČB Střed)</w:t>
            </w:r>
          </w:p>
        </w:tc>
      </w:tr>
      <w:tr w:rsidR="008426A0" w:rsidTr="002B7A42">
        <w:tc>
          <w:tcPr>
            <w:tcW w:w="3794" w:type="dxa"/>
          </w:tcPr>
          <w:p w:rsidR="008426A0" w:rsidRPr="00D6040C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IP54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Pr="00D6040C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10314" w:type="dxa"/>
            <w:gridSpan w:val="3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lastRenderedPageBreak/>
              <w:t>Zemnící kabel 2x50 m (od venkovních koncovek po koncovou uz.skříňku)</w:t>
            </w:r>
          </w:p>
        </w:tc>
      </w:tr>
      <w:tr w:rsidR="008426A0" w:rsidTr="002B7A42">
        <w:tc>
          <w:tcPr>
            <w:tcW w:w="3794" w:type="dxa"/>
          </w:tcPr>
          <w:p w:rsidR="008426A0" w:rsidRPr="009331DC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331DC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Default="008426A0" w:rsidP="002B7A42"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10314" w:type="dxa"/>
            <w:gridSpan w:val="3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Zemnící kabel 2x8 m (od GIS koncovek po koncovou uz.skříňku)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331DC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Default="008426A0" w:rsidP="002B7A42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uchazeč vyplní nabízené provedení]</w:t>
            </w:r>
          </w:p>
        </w:tc>
      </w:tr>
      <w:tr w:rsidR="008426A0" w:rsidTr="002B7A42">
        <w:tc>
          <w:tcPr>
            <w:tcW w:w="10314" w:type="dxa"/>
            <w:gridSpan w:val="3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příchytka na mřížový stožár (128 ks)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:rsidR="008426A0" w:rsidRPr="00E84F58" w:rsidRDefault="008426A0" w:rsidP="002B7A4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[uchazeč vyplní nabízené provedení]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Základní popis</w:t>
            </w:r>
          </w:p>
        </w:tc>
        <w:tc>
          <w:tcPr>
            <w:tcW w:w="2551" w:type="dxa"/>
          </w:tcPr>
          <w:p w:rsidR="008426A0" w:rsidRPr="00E84F58" w:rsidRDefault="008426A0" w:rsidP="002B7A4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[uchazeč vyplní popis kabelové příchytky, materiál, uchycení ke </w:t>
            </w:r>
            <w:proofErr w:type="gramStart"/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stožáru,</w:t>
            </w:r>
            <w:proofErr w:type="gramEnd"/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 xml:space="preserve"> atd.]</w:t>
            </w:r>
          </w:p>
        </w:tc>
      </w:tr>
      <w:tr w:rsidR="008426A0" w:rsidTr="002B7A42">
        <w:tc>
          <w:tcPr>
            <w:tcW w:w="10314" w:type="dxa"/>
            <w:gridSpan w:val="3"/>
          </w:tcPr>
          <w:p w:rsidR="008426A0" w:rsidRPr="00E659A1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8426A0" w:rsidTr="002B7A42">
        <w:tc>
          <w:tcPr>
            <w:tcW w:w="3794" w:type="dxa"/>
          </w:tcPr>
          <w:p w:rsidR="008426A0" w:rsidRPr="000E2614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E2614">
              <w:rPr>
                <w:rFonts w:ascii="Arial" w:hAnsi="Arial" w:cs="Arial"/>
                <w:b/>
                <w:noProof/>
                <w:sz w:val="22"/>
                <w:szCs w:val="22"/>
              </w:rPr>
              <w:t>Supervize</w:t>
            </w:r>
          </w:p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8426A0" w:rsidRPr="00A02735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Uchazeč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zajistí po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as </w:t>
            </w:r>
            <w:proofErr w:type="gramStart"/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stavby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 to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zejména 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 pokládce kabelu,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kabelových souborů, při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</w:t>
            </w:r>
          </w:p>
          <w:p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zkoušek a uvád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ní do provozu, odborný dozor. </w:t>
            </w:r>
          </w:p>
          <w:p w:rsidR="008426A0" w:rsidRPr="00A02735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Tento dozor bude hlídat kvalitu prací v rozsahu ur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záru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ními podmínkami na celý kabelový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ystém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dodaným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slušenstvím.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10314" w:type="dxa"/>
            <w:gridSpan w:val="3"/>
          </w:tcPr>
          <w:p w:rsidR="008426A0" w:rsidRPr="00E659A1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02735">
              <w:rPr>
                <w:rFonts w:ascii="Arial" w:hAnsi="Arial" w:cs="Arial"/>
                <w:b/>
                <w:noProof/>
                <w:sz w:val="22"/>
                <w:szCs w:val="22"/>
              </w:rPr>
              <w:t>Uvedení kabelu do provozu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zkouška</w:t>
            </w:r>
          </w:p>
        </w:tc>
        <w:tc>
          <w:tcPr>
            <w:tcW w:w="2551" w:type="dxa"/>
          </w:tcPr>
          <w:p w:rsidR="008426A0" w:rsidRPr="00A02735" w:rsidRDefault="008426A0" w:rsidP="00153D51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Po provedené montáži kabelu a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z w:val="22"/>
                <w:szCs w:val="22"/>
              </w:rPr>
              <w:t>ed uvedením kabelových soubor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 w:rsidRPr="00A02735">
              <w:rPr>
                <w:rFonts w:ascii="Arial" w:hAnsi="Arial" w:cs="Arial"/>
                <w:sz w:val="22"/>
                <w:szCs w:val="22"/>
              </w:rPr>
              <w:t xml:space="preserve"> do </w:t>
            </w:r>
            <w:proofErr w:type="gramStart"/>
            <w:r w:rsidRPr="00A02735">
              <w:rPr>
                <w:rFonts w:ascii="Arial" w:hAnsi="Arial" w:cs="Arial"/>
                <w:sz w:val="22"/>
                <w:szCs w:val="22"/>
              </w:rPr>
              <w:t>provozu</w:t>
            </w:r>
            <w:proofErr w:type="gramEnd"/>
            <w:r w:rsidRPr="00A0273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 to na každém kabelu.</w:t>
            </w:r>
          </w:p>
          <w:p w:rsidR="008426A0" w:rsidRDefault="008426A0" w:rsidP="00153D51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Sou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z w:val="22"/>
                <w:szCs w:val="22"/>
              </w:rPr>
              <w:t>ástí</w:t>
            </w:r>
            <w:r>
              <w:rPr>
                <w:rFonts w:ascii="Arial" w:hAnsi="Arial" w:cs="Arial"/>
                <w:sz w:val="22"/>
                <w:szCs w:val="22"/>
              </w:rPr>
              <w:t xml:space="preserve"> bude vyhotovení protokolu o měř</w:t>
            </w:r>
            <w:r w:rsidRPr="00A02735">
              <w:rPr>
                <w:rFonts w:ascii="Arial" w:hAnsi="Arial" w:cs="Arial"/>
                <w:sz w:val="22"/>
                <w:szCs w:val="22"/>
              </w:rPr>
              <w:t>ení.</w:t>
            </w:r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  <w:tr w:rsidR="008426A0" w:rsidTr="002B7A42">
        <w:tc>
          <w:tcPr>
            <w:tcW w:w="3794" w:type="dxa"/>
          </w:tcPr>
          <w:p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Napěťová zkouška izolace</w:t>
            </w:r>
          </w:p>
        </w:tc>
        <w:tc>
          <w:tcPr>
            <w:tcW w:w="2551" w:type="dxa"/>
          </w:tcPr>
          <w:p w:rsidR="008426A0" w:rsidRPr="007F76BD" w:rsidRDefault="008426A0" w:rsidP="00153D51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bookmarkStart w:id="1" w:name="_Hlk441610"/>
            <w:r w:rsidRPr="007F76BD">
              <w:rPr>
                <w:rFonts w:ascii="Arial" w:hAnsi="Arial" w:cs="Arial"/>
                <w:sz w:val="22"/>
                <w:szCs w:val="22"/>
              </w:rPr>
              <w:t>Napěťová zkouška v rozsahu HD 632 (ČSN 34 7605, ČSN IEC 60488)</w:t>
            </w:r>
          </w:p>
          <w:p w:rsidR="008426A0" w:rsidRDefault="008426A0" w:rsidP="00153D51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7F76BD">
              <w:rPr>
                <w:rFonts w:ascii="Arial" w:hAnsi="Arial" w:cs="Arial"/>
                <w:sz w:val="22"/>
                <w:szCs w:val="22"/>
              </w:rPr>
              <w:t xml:space="preserve">AC 128 </w:t>
            </w:r>
            <w:proofErr w:type="spellStart"/>
            <w:r w:rsidRPr="007F76BD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7F76BD">
              <w:rPr>
                <w:rFonts w:ascii="Arial" w:hAnsi="Arial" w:cs="Arial"/>
                <w:sz w:val="22"/>
                <w:szCs w:val="22"/>
              </w:rPr>
              <w:t xml:space="preserve"> po dobu 1 hod.</w:t>
            </w:r>
            <w:bookmarkEnd w:id="1"/>
          </w:p>
        </w:tc>
        <w:tc>
          <w:tcPr>
            <w:tcW w:w="3969" w:type="dxa"/>
          </w:tcPr>
          <w:p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8426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  <w:t>[ANO/NE]</w:t>
            </w:r>
          </w:p>
        </w:tc>
      </w:tr>
    </w:tbl>
    <w:p w:rsidR="008426A0" w:rsidRDefault="008426A0" w:rsidP="008426A0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</w:p>
    <w:p w:rsidR="00950C9E" w:rsidRPr="00AE087C" w:rsidRDefault="00950C9E" w:rsidP="00AE087C"/>
    <w:sectPr w:rsidR="00950C9E" w:rsidRPr="00AE087C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0A7" w:rsidRDefault="000720A7">
      <w:r>
        <w:separator/>
      </w:r>
    </w:p>
  </w:endnote>
  <w:endnote w:type="continuationSeparator" w:id="0">
    <w:p w:rsidR="000720A7" w:rsidRDefault="0007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0A7" w:rsidRDefault="000720A7">
      <w:r>
        <w:separator/>
      </w:r>
    </w:p>
  </w:footnote>
  <w:footnote w:type="continuationSeparator" w:id="0">
    <w:p w:rsidR="000720A7" w:rsidRDefault="0007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0F3EE0">
      <w:rPr>
        <w:rFonts w:ascii="Arial" w:hAnsi="Arial" w:cs="Arial"/>
        <w:b/>
        <w:sz w:val="18"/>
        <w:highlight w:val="yellow"/>
      </w:rPr>
      <w:t>následně doplní zadavatel</w:t>
    </w:r>
  </w:p>
  <w:p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0F3EE0">
      <w:rPr>
        <w:rFonts w:ascii="Arial" w:hAnsi="Arial" w:cs="Arial"/>
        <w:b/>
        <w:sz w:val="18"/>
        <w:highlight w:val="green"/>
      </w:rPr>
      <w:t xml:space="preserve">doplní </w:t>
    </w:r>
    <w:r w:rsidR="007879DB" w:rsidRPr="007879DB">
      <w:rPr>
        <w:rFonts w:ascii="Arial" w:hAnsi="Arial" w:cs="Arial"/>
        <w:b/>
        <w:sz w:val="18"/>
        <w:highlight w:val="green"/>
      </w:rPr>
      <w:t>dodavatel</w:t>
    </w:r>
  </w:p>
  <w:p w:rsidR="004B52FE" w:rsidRPr="000F3EE0" w:rsidRDefault="004B52FE" w:rsidP="004B52FE">
    <w:pPr>
      <w:rPr>
        <w:rFonts w:ascii="Arial" w:hAnsi="Arial" w:cs="Arial"/>
      </w:rPr>
    </w:pPr>
  </w:p>
  <w:p w:rsidR="00347D48" w:rsidRPr="00CF4097" w:rsidRDefault="007879DB" w:rsidP="00CF409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TR České Budějovice střed – kabel VVN</w:t>
    </w:r>
  </w:p>
  <w:p w:rsidR="000152B7" w:rsidRPr="000F3EE0" w:rsidRDefault="00347D48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F3EE0">
      <w:rPr>
        <w:rFonts w:ascii="Arial" w:hAnsi="Arial" w:cs="Arial"/>
        <w:b/>
        <w:u w:val="single"/>
      </w:rPr>
      <w:t>Příloha 3</w:t>
    </w:r>
    <w:r w:rsidR="000152B7" w:rsidRPr="000F3EE0">
      <w:rPr>
        <w:rFonts w:ascii="Arial" w:hAnsi="Arial" w:cs="Arial"/>
        <w:b/>
        <w:u w:val="single"/>
      </w:rPr>
      <w:t xml:space="preserve"> </w:t>
    </w:r>
  </w:p>
  <w:p w:rsidR="00386C41" w:rsidRPr="000F3EE0" w:rsidRDefault="004B52FE" w:rsidP="00386C4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 w:rsidR="00B11CB6" w:rsidRPr="000F3EE0">
      <w:rPr>
        <w:rFonts w:ascii="Arial" w:hAnsi="Arial" w:cs="Arial"/>
        <w:b/>
      </w:rPr>
      <w:t>é</w:t>
    </w:r>
    <w:r w:rsidRPr="000F3EE0">
      <w:rPr>
        <w:rFonts w:ascii="Arial" w:hAnsi="Arial" w:cs="Arial"/>
        <w:b/>
      </w:rPr>
      <w:t xml:space="preserve"> </w:t>
    </w:r>
    <w:r w:rsidR="00386C41">
      <w:rPr>
        <w:rFonts w:ascii="Arial" w:hAnsi="Arial" w:cs="Arial"/>
        <w:b/>
      </w:rPr>
      <w:t>parametry uváděné prodávajícím</w:t>
    </w:r>
  </w:p>
  <w:p w:rsidR="000F3EE0" w:rsidRDefault="000F3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5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88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0A7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82C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2614"/>
    <w:rsid w:val="000E3CF0"/>
    <w:rsid w:val="000E4BED"/>
    <w:rsid w:val="000E5D96"/>
    <w:rsid w:val="000E7074"/>
    <w:rsid w:val="000F10CA"/>
    <w:rsid w:val="000F17D6"/>
    <w:rsid w:val="000F233C"/>
    <w:rsid w:val="000F3EE0"/>
    <w:rsid w:val="000F3EF7"/>
    <w:rsid w:val="000F6FF3"/>
    <w:rsid w:val="000F7090"/>
    <w:rsid w:val="0010046A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186C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D51"/>
    <w:rsid w:val="00153FF9"/>
    <w:rsid w:val="00154286"/>
    <w:rsid w:val="001547CD"/>
    <w:rsid w:val="0015504A"/>
    <w:rsid w:val="001558FD"/>
    <w:rsid w:val="00156592"/>
    <w:rsid w:val="0015693A"/>
    <w:rsid w:val="00156A0B"/>
    <w:rsid w:val="00157AD3"/>
    <w:rsid w:val="00160F48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4BF2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E7DC0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47D48"/>
    <w:rsid w:val="00350119"/>
    <w:rsid w:val="00351586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86C41"/>
    <w:rsid w:val="003906F9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02A0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63A4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934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0517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5EB8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2DF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62BC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6F7D57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79DB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48F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E32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7F76BD"/>
    <w:rsid w:val="00800340"/>
    <w:rsid w:val="008004DF"/>
    <w:rsid w:val="00800F1F"/>
    <w:rsid w:val="00804927"/>
    <w:rsid w:val="0080635E"/>
    <w:rsid w:val="00806B8B"/>
    <w:rsid w:val="00811942"/>
    <w:rsid w:val="008156E2"/>
    <w:rsid w:val="008161ED"/>
    <w:rsid w:val="00817F9A"/>
    <w:rsid w:val="008221E0"/>
    <w:rsid w:val="00822E7A"/>
    <w:rsid w:val="00823395"/>
    <w:rsid w:val="00823A8A"/>
    <w:rsid w:val="00825076"/>
    <w:rsid w:val="008250C9"/>
    <w:rsid w:val="00826F3A"/>
    <w:rsid w:val="00827E73"/>
    <w:rsid w:val="0083139E"/>
    <w:rsid w:val="00831C5B"/>
    <w:rsid w:val="00835DAA"/>
    <w:rsid w:val="00835FF7"/>
    <w:rsid w:val="0083674C"/>
    <w:rsid w:val="00840010"/>
    <w:rsid w:val="008426A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7CB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04A"/>
    <w:rsid w:val="008D57C0"/>
    <w:rsid w:val="008D5BBD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0C9E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66B5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48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044D"/>
    <w:rsid w:val="009C22B1"/>
    <w:rsid w:val="009C2596"/>
    <w:rsid w:val="009C4405"/>
    <w:rsid w:val="009C4830"/>
    <w:rsid w:val="009C4E62"/>
    <w:rsid w:val="009C55F5"/>
    <w:rsid w:val="009C65B1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3A1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2735"/>
    <w:rsid w:val="00A03AC1"/>
    <w:rsid w:val="00A04047"/>
    <w:rsid w:val="00A04059"/>
    <w:rsid w:val="00A04530"/>
    <w:rsid w:val="00A069F9"/>
    <w:rsid w:val="00A06EED"/>
    <w:rsid w:val="00A07531"/>
    <w:rsid w:val="00A0763D"/>
    <w:rsid w:val="00A117D5"/>
    <w:rsid w:val="00A13248"/>
    <w:rsid w:val="00A14E9F"/>
    <w:rsid w:val="00A171AA"/>
    <w:rsid w:val="00A20EF4"/>
    <w:rsid w:val="00A22DF2"/>
    <w:rsid w:val="00A237B9"/>
    <w:rsid w:val="00A24967"/>
    <w:rsid w:val="00A30425"/>
    <w:rsid w:val="00A30B5B"/>
    <w:rsid w:val="00A32653"/>
    <w:rsid w:val="00A32698"/>
    <w:rsid w:val="00A34E0D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279"/>
    <w:rsid w:val="00AD0994"/>
    <w:rsid w:val="00AD1041"/>
    <w:rsid w:val="00AD3D59"/>
    <w:rsid w:val="00AD4A10"/>
    <w:rsid w:val="00AE087C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0914"/>
    <w:rsid w:val="00BF1B55"/>
    <w:rsid w:val="00BF32F6"/>
    <w:rsid w:val="00BF53FC"/>
    <w:rsid w:val="00BF5B58"/>
    <w:rsid w:val="00BF6536"/>
    <w:rsid w:val="00C007AF"/>
    <w:rsid w:val="00C01B4D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4FE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4097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036B"/>
    <w:rsid w:val="00D2106B"/>
    <w:rsid w:val="00D228BB"/>
    <w:rsid w:val="00D22906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40C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38BC"/>
    <w:rsid w:val="00D871F8"/>
    <w:rsid w:val="00D93A3D"/>
    <w:rsid w:val="00D9414D"/>
    <w:rsid w:val="00D94F86"/>
    <w:rsid w:val="00D95374"/>
    <w:rsid w:val="00D9619B"/>
    <w:rsid w:val="00D9724B"/>
    <w:rsid w:val="00D97744"/>
    <w:rsid w:val="00DA141C"/>
    <w:rsid w:val="00DA142B"/>
    <w:rsid w:val="00DA5727"/>
    <w:rsid w:val="00DA5DA1"/>
    <w:rsid w:val="00DA6BF2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4CB0"/>
    <w:rsid w:val="00E179C5"/>
    <w:rsid w:val="00E2336C"/>
    <w:rsid w:val="00E247FB"/>
    <w:rsid w:val="00E31CC4"/>
    <w:rsid w:val="00E326F2"/>
    <w:rsid w:val="00E3272B"/>
    <w:rsid w:val="00E32CCE"/>
    <w:rsid w:val="00E337C8"/>
    <w:rsid w:val="00E35F75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484A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3495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4F97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6CD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458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2931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A946E5F"/>
  <w15:docId w15:val="{FCA9C21A-A974-46B6-A350-E41B892C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950C9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950C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35267-83A7-4A2A-B63D-DC59F711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Sklenářová, Petra</cp:lastModifiedBy>
  <cp:revision>23</cp:revision>
  <cp:lastPrinted>2013-06-13T10:00:00Z</cp:lastPrinted>
  <dcterms:created xsi:type="dcterms:W3CDTF">2017-10-06T11:47:00Z</dcterms:created>
  <dcterms:modified xsi:type="dcterms:W3CDTF">2019-04-01T07:34:00Z</dcterms:modified>
  <cp:category>06/2014</cp:category>
</cp:coreProperties>
</file>